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3D" w:rsidRPr="00D5343D" w:rsidRDefault="00D5343D" w:rsidP="00D5343D">
      <w:pPr>
        <w:shd w:val="clear" w:color="auto" w:fill="FFFFFF"/>
        <w:spacing w:after="83" w:line="280" w:lineRule="atLeast"/>
        <w:outlineLvl w:val="0"/>
        <w:rPr>
          <w:rFonts w:ascii="Arial" w:eastAsia="Times New Roman" w:hAnsi="Arial" w:cs="Arial"/>
          <w:color w:val="804640"/>
          <w:kern w:val="36"/>
          <w:sz w:val="28"/>
          <w:szCs w:val="28"/>
          <w:lang w:eastAsia="ru-RU"/>
        </w:rPr>
      </w:pPr>
      <w:r w:rsidRPr="00D5343D">
        <w:rPr>
          <w:rFonts w:ascii="Arial" w:eastAsia="Times New Roman" w:hAnsi="Arial" w:cs="Arial"/>
          <w:color w:val="804640"/>
          <w:kern w:val="36"/>
          <w:sz w:val="28"/>
          <w:szCs w:val="28"/>
          <w:lang w:eastAsia="ru-RU"/>
        </w:rPr>
        <w:t>План мероприятий по предупреждению коррупционных про</w:t>
      </w:r>
      <w:r>
        <w:rPr>
          <w:rFonts w:ascii="Arial" w:eastAsia="Times New Roman" w:hAnsi="Arial" w:cs="Arial"/>
          <w:color w:val="804640"/>
          <w:kern w:val="36"/>
          <w:sz w:val="28"/>
          <w:szCs w:val="28"/>
          <w:lang w:eastAsia="ru-RU"/>
        </w:rPr>
        <w:t>явлений в МБОУ Лицей № 2 на 2016</w:t>
      </w:r>
      <w:r w:rsidRPr="00D5343D">
        <w:rPr>
          <w:rFonts w:ascii="Arial" w:eastAsia="Times New Roman" w:hAnsi="Arial" w:cs="Arial"/>
          <w:color w:val="804640"/>
          <w:kern w:val="36"/>
          <w:sz w:val="28"/>
          <w:szCs w:val="28"/>
          <w:lang w:eastAsia="ru-RU"/>
        </w:rPr>
        <w:t xml:space="preserve"> год</w:t>
      </w:r>
    </w:p>
    <w:tbl>
      <w:tblPr>
        <w:tblW w:w="5289" w:type="pct"/>
        <w:tblCellSpacing w:w="0" w:type="dxa"/>
        <w:tblInd w:w="-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4820"/>
        <w:gridCol w:w="142"/>
        <w:gridCol w:w="2409"/>
        <w:gridCol w:w="142"/>
        <w:gridCol w:w="1864"/>
      </w:tblGrid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1.Организационные мероприятия для  педагогов и работников лицея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содержания  «Правил внутреннего трудового распорядка» и др. правовых документов, обеспечивающих деятельность лицея  №2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проведению правовой экспертизы внутренних локальных актов, регламентирующих деятельность  лицея №2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 И.В.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должностные инструкции  педагогов и работников лицея №2  с учетом изменения выполняемых обязанностей, эффективности и результативности деятельности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Папст</w:t>
            </w:r>
            <w:proofErr w:type="spellEnd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Э.А.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проверки достоверности сведений, предоставленных кандидатами на замещение вакантных должностей педагогов и работников лицея №2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  и по мере необходимости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проверки соблюдения педагогами ограничений, связанных с работой в образовательном муниципальном учреждении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и профессиональной подготовки педагогов, в том числе  по вопросам предупреждения коррупционных проявлений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</w:t>
            </w:r>
            <w:proofErr w:type="gramStart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плана-графика</w:t>
            </w:r>
            <w:proofErr w:type="gramEnd"/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Кухтачева И.В., зам. директора по ВР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 лицея №2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Кухтачева И.В.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таковые имеются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 И.В.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системы мер по предотвращению и устранению примеров нарушений правил служебного поведения; урегулирование конфликта интересов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возникновения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 И.В.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и проведение служебного расследования по личным, письменным,  устным обращениям  и сообщениям,  поступившим на сайт лицея №2  от участников образовательного процесса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принципа коллегиальности при: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выделении адресной материальной помощи;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 И.В.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поощрении</w:t>
            </w:r>
            <w:proofErr w:type="gramEnd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и работников лицея 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№2;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Сосновская И.В.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«Недели качества социальных услуг 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5343D" w:rsidRPr="00D5343D" w:rsidTr="00D5343D">
        <w:trPr>
          <w:tblCellSpacing w:w="0" w:type="dxa"/>
        </w:trPr>
        <w:tc>
          <w:tcPr>
            <w:tcW w:w="99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 Информационные мероприятия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2037A7" w:rsidRDefault="00D5343D" w:rsidP="0020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участникам образовательного процесса информации по вопросам функционирования и раз</w:t>
            </w:r>
            <w:r w:rsidR="0020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лицея №2 , в том числе:</w:t>
            </w:r>
            <w:r w:rsidR="0020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эффективное использован</w:t>
            </w:r>
            <w:r w:rsidR="0020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официального сайта лицея №2</w:t>
            </w:r>
            <w:r w:rsidR="0020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информационного киоска </w:t>
            </w:r>
            <w:r w:rsidR="0020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(сенсорной панели)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холле лицея 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</w:t>
            </w:r>
          </w:p>
          <w:p w:rsidR="00D5343D" w:rsidRPr="00D5343D" w:rsidRDefault="002037A7" w:rsidP="0020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5343D"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интернет-сайте учреждения и в местах приема граждан информации о работе «телефона доверия» администрации города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Л.С., Базыгина М.А., зам. директора по УВР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совещания с педагогами  и работниками лицея по вопросам </w:t>
            </w:r>
            <w:proofErr w:type="spellStart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антикоррумпированной</w:t>
            </w:r>
            <w:proofErr w:type="spellEnd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февраль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 И.В.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Обеспечение доступности  информации для родительской общественности  о  целевом и эффективном использовании бюджетных и внебюджетных средств на заседаниях  Управляющего совета, </w:t>
            </w:r>
            <w:proofErr w:type="spellStart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общелицейского</w:t>
            </w:r>
            <w:proofErr w:type="spellEnd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родительского комитета,  размещение информации на сайте лицея 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Май-декабрь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 И.В.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публичных отчетов по итогам работы лицея №2  перед родительской общественностью  (конференция, официальный сайт лицея №2)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 И.В.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мнения родителей о качестве оказания образовательных услуг для выработки управленческих решений по непрерывному повышению качества образования в лицее №2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Л.С., зам. директора по ВР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 из различных источников (публикаций, средств массовой информации) и анализ письменных, устных  обращений участников образовательного процесса  о фактах,  содержащих сведения о проявлении коррупции и злоупотреблениях должностными полномочиями педагогами  лицея №2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 мониторинга по обеспечению бесплатной  учебной литературой малообеспеченных, опекаемых  учащихся  лицея №2 </w:t>
            </w:r>
            <w:proofErr w:type="gramStart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Закона</w:t>
            </w:r>
            <w:proofErr w:type="gramEnd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Красноярского края от 02.11.200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12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  «О защите прав ребенка»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Февраль-август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Т.В.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2037A7" w:rsidRPr="00D5343D" w:rsidRDefault="00D5343D" w:rsidP="0020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интернет-сайте учреждения и в местах приема граждан информации о работе «телефона доверия» 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города, а также  иных материалов </w:t>
            </w:r>
            <w:proofErr w:type="spellStart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2016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Л.С., зам. директора по ВР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20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противодействии коррупции, плана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ротиводействия коррупции на 2016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на заседаниях Управляющего совета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 течение 2016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0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Л.С., зам. директора по ВР</w:t>
            </w:r>
          </w:p>
        </w:tc>
      </w:tr>
      <w:tr w:rsidR="002037A7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2037A7" w:rsidRPr="00D5343D" w:rsidRDefault="002037A7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2037A7" w:rsidRPr="00D5343D" w:rsidRDefault="002037A7" w:rsidP="0020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 рубрики  «Прокурор разъясняет» на сайте лицея, ее постоянное  обновление 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2037A7" w:rsidRDefault="002037A7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2037A7" w:rsidRPr="00D5343D" w:rsidRDefault="002037A7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Третьякова Л.С., 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5343D" w:rsidRPr="00D5343D" w:rsidTr="00D5343D">
        <w:trPr>
          <w:tblCellSpacing w:w="0" w:type="dxa"/>
        </w:trPr>
        <w:tc>
          <w:tcPr>
            <w:tcW w:w="99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3. Точки особого контроля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2037A7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5343D"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  за</w:t>
            </w:r>
            <w:proofErr w:type="gramEnd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  предписаний надзорных органов, проведением ремонтных работ в лицее №2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Сахоненко Т.В., зам. директора по АХЧ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2037A7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5343D"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проведения лицейских  мероприятий в соответствии с годовым планом работы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2037A7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5343D"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родительской общественности к проведению независимой оценки качества образования при проведении ЕГЭ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Базыгина М.А., зам. директора по УВР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2037A7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5343D"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по организации и проведению государственной (итоговой) аттестаци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выпускников  9,11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в 2016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 т.ч.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        работа «горячей линии» по вопросам государственной (итоговой) аттестации выпускников 9,11 </w:t>
            </w:r>
            <w:proofErr w:type="spellStart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лицея №2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   проведение разъяснительной работы с руководителями МО, учителями, выпускниками, родителями  (родительские собрания, совещания с учителями, консультации для выпускников, оформление информационных стендов и т.д.)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   взаимодействие с органами образования ТОО,  города  Красноярска</w:t>
            </w:r>
            <w:proofErr w:type="gramEnd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родительской общественностью по вопросам организации проведения государственной (итоговой) аттестации выпускников  9,11 классов лицея №2 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2037A7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5343D"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Осуществление комплекса мер для обеспечения устойчивого функционирования лицея №2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 И.В.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2037A7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5343D"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план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ротиводействия коррупции на 2016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случаях изменения действующего законодательства в сфере противодействия коррупции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2016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 И.В.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20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выполнения мероприятий, предусмотренных планом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ротиводействия коррупции на 2016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  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 течение 2016 года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 И.В.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2037A7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5343D"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своевременности, полноты и качества принимаемых мер по представлениям прокурора об устранении 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законодательства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20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proofErr w:type="gramEnd"/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предусмотренные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альным законом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17.01.1992</w:t>
            </w:r>
            <w:r w:rsidR="0020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2202-</w:t>
            </w:r>
            <w:r w:rsidR="0020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«О прокуратуре Российской Федерации»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Сосновская И.В.</w:t>
            </w:r>
          </w:p>
        </w:tc>
      </w:tr>
      <w:tr w:rsidR="00D5343D" w:rsidRPr="00D5343D" w:rsidTr="002037A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2037A7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  <w:r w:rsidR="00D5343D"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утверждения и поддержание в актуальном состоянии регламентов предоставления муниципальных услуг, оказываемых  лицеем №2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5343D" w:rsidRPr="00D5343D" w:rsidRDefault="00D5343D" w:rsidP="00D5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2D7DDF" w:rsidRDefault="002037A7"/>
    <w:sectPr w:rsidR="002D7DDF" w:rsidSect="002037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5343D"/>
    <w:rsid w:val="002037A7"/>
    <w:rsid w:val="002E0580"/>
    <w:rsid w:val="0031051B"/>
    <w:rsid w:val="004851B5"/>
    <w:rsid w:val="00C44306"/>
    <w:rsid w:val="00D5343D"/>
    <w:rsid w:val="00FA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80"/>
  </w:style>
  <w:style w:type="paragraph" w:styleId="1">
    <w:name w:val="heading 1"/>
    <w:basedOn w:val="a"/>
    <w:link w:val="10"/>
    <w:uiPriority w:val="9"/>
    <w:qFormat/>
    <w:rsid w:val="00D53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534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2016-09-19T06:36:00Z</dcterms:created>
  <dcterms:modified xsi:type="dcterms:W3CDTF">2016-09-19T06:55:00Z</dcterms:modified>
</cp:coreProperties>
</file>