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CC" w:rsidRPr="008226C6" w:rsidRDefault="000544E3" w:rsidP="00B702AA">
      <w:pPr>
        <w:spacing w:after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226C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Формат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ДЛЯ ЭКСПЕРТИЗЫ И ПОДГОТОВКИ </w:t>
      </w:r>
      <w:r w:rsidRPr="008226C6">
        <w:rPr>
          <w:rFonts w:ascii="Times New Roman" w:hAnsi="Times New Roman" w:cs="Times New Roman"/>
          <w:b/>
          <w:bCs/>
          <w:cap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НОЙ ЗАЯВКИ</w:t>
      </w:r>
    </w:p>
    <w:tbl>
      <w:tblPr>
        <w:tblW w:w="15129" w:type="dxa"/>
        <w:jc w:val="center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ayout w:type="fixed"/>
        <w:tblLook w:val="00A0" w:firstRow="1" w:lastRow="0" w:firstColumn="1" w:lastColumn="0" w:noHBand="0" w:noVBand="0"/>
      </w:tblPr>
      <w:tblGrid>
        <w:gridCol w:w="7564"/>
        <w:gridCol w:w="7565"/>
      </w:tblGrid>
      <w:tr w:rsidR="00882ECC" w:rsidRPr="00266BB4" w:rsidTr="00F966C5">
        <w:trPr>
          <w:trHeight w:val="326"/>
          <w:jc w:val="center"/>
        </w:trPr>
        <w:tc>
          <w:tcPr>
            <w:tcW w:w="7564" w:type="dxa"/>
          </w:tcPr>
          <w:p w:rsidR="00882ECC" w:rsidRPr="002343A4" w:rsidRDefault="00882ECC" w:rsidP="00266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862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2343A4" w:rsidRPr="00234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34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Лицей № 2</w:t>
            </w:r>
          </w:p>
        </w:tc>
        <w:tc>
          <w:tcPr>
            <w:tcW w:w="7565" w:type="dxa"/>
          </w:tcPr>
          <w:p w:rsidR="00882ECC" w:rsidRPr="00266BB4" w:rsidRDefault="00882ECC" w:rsidP="00266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Территория</w:t>
            </w:r>
            <w:r w:rsidR="00234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Красноярск, Центральный район</w:t>
            </w:r>
          </w:p>
        </w:tc>
      </w:tr>
      <w:tr w:rsidR="00882ECC" w:rsidRPr="00266BB4" w:rsidTr="00F966C5">
        <w:trPr>
          <w:trHeight w:val="326"/>
          <w:jc w:val="center"/>
        </w:trPr>
        <w:tc>
          <w:tcPr>
            <w:tcW w:w="15129" w:type="dxa"/>
            <w:gridSpan w:val="2"/>
          </w:tcPr>
          <w:p w:rsidR="00882ECC" w:rsidRPr="00266BB4" w:rsidRDefault="00882ECC" w:rsidP="00266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проекта</w:t>
            </w:r>
            <w:r w:rsidR="00234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/«Школьные меридианы» / Детско – взрослый </w:t>
            </w:r>
            <w:r w:rsidR="002343A4" w:rsidRPr="00234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образовательный</w:t>
            </w:r>
            <w:r w:rsidR="00234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проект «Большие игры»</w:t>
            </w:r>
          </w:p>
        </w:tc>
      </w:tr>
      <w:tr w:rsidR="00882ECC" w:rsidRPr="00266BB4" w:rsidTr="00F966C5">
        <w:trPr>
          <w:trHeight w:val="2650"/>
          <w:jc w:val="center"/>
        </w:trPr>
        <w:tc>
          <w:tcPr>
            <w:tcW w:w="7564" w:type="dxa"/>
          </w:tcPr>
          <w:p w:rsidR="00882ECC" w:rsidRPr="00266BB4" w:rsidRDefault="00882ECC" w:rsidP="00266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внешней среды</w:t>
            </w:r>
          </w:p>
          <w:p w:rsidR="00F966C5" w:rsidRPr="00F966C5" w:rsidRDefault="00F966C5" w:rsidP="00F966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6C5">
              <w:rPr>
                <w:rFonts w:ascii="Times New Roman" w:hAnsi="Times New Roman" w:cs="Times New Roman"/>
                <w:sz w:val="20"/>
                <w:szCs w:val="20"/>
              </w:rPr>
              <w:t>Семья играет огромную роль в развитии ребёнка. Но в продуктивном возрасте он большую часть времени проводит в школе. Следовательно,  именно школа способна внести вклад в процесс развития ребёнка. И здесь, безусловно, важно, какие формы, методы будут выбраны педагогами. Не окажется ли подход формальным.</w:t>
            </w:r>
          </w:p>
          <w:p w:rsidR="00F966C5" w:rsidRPr="00F966C5" w:rsidRDefault="00F966C5" w:rsidP="00F966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6C5">
              <w:rPr>
                <w:rFonts w:ascii="Times New Roman" w:hAnsi="Times New Roman" w:cs="Times New Roman"/>
                <w:sz w:val="20"/>
                <w:szCs w:val="20"/>
              </w:rPr>
              <w:t>Данный проект нацеливает его участников на необходимость работать в команде, учиться договариваться, совместно решать вопросы. Дети и взрослые, которые объединены совместной внеурочной деятельностью, кардинально меняют отношение друг к другу. Повышается авторитет родителей в глазах ребенка, взрослые учатся считаться с мнением детей.</w:t>
            </w:r>
          </w:p>
          <w:p w:rsidR="00F966C5" w:rsidRPr="00F966C5" w:rsidRDefault="00F966C5" w:rsidP="00F966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6C5">
              <w:rPr>
                <w:rFonts w:ascii="Times New Roman" w:hAnsi="Times New Roman" w:cs="Times New Roman"/>
                <w:sz w:val="20"/>
                <w:szCs w:val="20"/>
              </w:rPr>
              <w:t xml:space="preserve">До организации подобного проекта в лицее отмечался низкий уровень </w:t>
            </w:r>
            <w:proofErr w:type="spellStart"/>
            <w:r w:rsidRPr="00F966C5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966C5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классных коллективов, лишь отдельные классы находились на высоком уровне развития.  Внеклассная деятельность регламентировалась предметной деятельностью учителей, участием в мероприятиях, запланированных  </w:t>
            </w:r>
            <w:proofErr w:type="gramStart"/>
            <w:r w:rsidRPr="00F966C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F96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966C5">
              <w:rPr>
                <w:rFonts w:ascii="Times New Roman" w:hAnsi="Times New Roman" w:cs="Times New Roman"/>
                <w:sz w:val="20"/>
                <w:szCs w:val="20"/>
              </w:rPr>
              <w:t>основным</w:t>
            </w:r>
            <w:proofErr w:type="gramEnd"/>
            <w:r w:rsidRPr="00F966C5">
              <w:rPr>
                <w:rFonts w:ascii="Times New Roman" w:hAnsi="Times New Roman" w:cs="Times New Roman"/>
                <w:sz w:val="20"/>
                <w:szCs w:val="20"/>
              </w:rPr>
              <w:t xml:space="preserve">  направлениями воспитательной работы лицея и дополнительного образования.  Участие родителей в образовательном процессе происходило эпизодически через родительские собрания или отдельные мероприятия классов. Отсутствовала деятельность по вовлечению родителей в управление классом и Лицеем.</w:t>
            </w:r>
          </w:p>
          <w:p w:rsidR="00F966C5" w:rsidRPr="00F966C5" w:rsidRDefault="00F966C5" w:rsidP="00F966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6C5">
              <w:rPr>
                <w:rFonts w:ascii="Times New Roman" w:hAnsi="Times New Roman" w:cs="Times New Roman"/>
                <w:sz w:val="20"/>
                <w:szCs w:val="20"/>
              </w:rPr>
              <w:t>Проект «Большие игры» позволяет организовать «место проб» для обучающихся по различным направлениям, дать возможность почувствовать свою успешность в той или иной деятельности, пережить эмоциональное благополучие в коллективе.</w:t>
            </w:r>
            <w:proofErr w:type="gramEnd"/>
            <w:r w:rsidRPr="00F966C5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 проектная деятельность в классных коллективах окажет существенное влияние на психологический климат, сущность которого состоит в том, что сложившиеся в коллективе взаимоотношения приобретают эмоционально-психологическую окраску, определяемую ценностными ориентациями, моральными нормами и интересами членов всего коллектива.</w:t>
            </w:r>
          </w:p>
          <w:p w:rsidR="00882ECC" w:rsidRPr="00F966C5" w:rsidRDefault="00F966C5" w:rsidP="00266B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6C5">
              <w:rPr>
                <w:rFonts w:ascii="Times New Roman" w:hAnsi="Times New Roman" w:cs="Times New Roman"/>
                <w:sz w:val="20"/>
                <w:szCs w:val="20"/>
              </w:rPr>
              <w:t>Проект становится большой «переговорной площадкой», на которой все участники образовательных отношений получат опыт взаимодействия, что приведет к изменению отношений «учитель – ученик – родитель»: родители научатся доверять школе, ученики увидят учителя  в нестандартных ситуациях, позволяющих раскрыть его личностные качества, не проявляемые на уроке. Такие отношения окажут существенное влияние на предметную деятельность, т.к. почувствовав себя успешным в совместной проектной деятельности, обучающий будет стремиться закрепить этот результат и в урочной деятельности.</w:t>
            </w:r>
          </w:p>
        </w:tc>
        <w:tc>
          <w:tcPr>
            <w:tcW w:w="7565" w:type="dxa"/>
          </w:tcPr>
          <w:p w:rsidR="00882ECC" w:rsidRPr="00266BB4" w:rsidRDefault="00882ECC" w:rsidP="00266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6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Ссылка</w:t>
            </w:r>
          </w:p>
        </w:tc>
      </w:tr>
      <w:tr w:rsidR="00882ECC" w:rsidRPr="00266BB4" w:rsidTr="00F966C5">
        <w:trPr>
          <w:trHeight w:val="2828"/>
          <w:jc w:val="center"/>
        </w:trPr>
        <w:tc>
          <w:tcPr>
            <w:tcW w:w="7564" w:type="dxa"/>
          </w:tcPr>
          <w:p w:rsidR="00882ECC" w:rsidRPr="00266BB4" w:rsidRDefault="00882ECC" w:rsidP="00266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Проблема</w:t>
            </w:r>
          </w:p>
          <w:p w:rsidR="002343A4" w:rsidRPr="002343A4" w:rsidRDefault="002343A4" w:rsidP="002343A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3A4">
              <w:rPr>
                <w:rFonts w:ascii="Times New Roman" w:hAnsi="Times New Roman" w:cs="Times New Roman"/>
                <w:sz w:val="20"/>
                <w:szCs w:val="20"/>
              </w:rPr>
              <w:t>Возникает противоречие между необходимостью выстраивания эффективного взаимодействия между участниками образовательного процесса и отсутствием среды, способствующей такому общению.</w:t>
            </w:r>
          </w:p>
          <w:p w:rsidR="00882ECC" w:rsidRPr="00266BB4" w:rsidRDefault="002343A4" w:rsidP="00234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3A4">
              <w:rPr>
                <w:rFonts w:ascii="Times New Roman" w:hAnsi="Times New Roman" w:cs="Times New Roman"/>
                <w:sz w:val="20"/>
                <w:szCs w:val="20"/>
              </w:rPr>
              <w:t>Данный проект нацеливает его участников на необходимость работать в команде, учиться договариваться, совместно решать вопросы. Дети и взрослые, которые объединены совместной внеурочной деятельностью, кардинально меняют отношение друг к другу. Повышается авторитет родителей в глазах ребенка, взрослые учатся считаться с мнением детей.</w:t>
            </w:r>
          </w:p>
        </w:tc>
        <w:tc>
          <w:tcPr>
            <w:tcW w:w="7565" w:type="dxa"/>
          </w:tcPr>
          <w:p w:rsidR="00882ECC" w:rsidRDefault="00882ECC" w:rsidP="0023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проблемы</w:t>
            </w:r>
          </w:p>
          <w:p w:rsidR="002343A4" w:rsidRDefault="002343A4" w:rsidP="002343A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3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343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343A4">
              <w:rPr>
                <w:rFonts w:ascii="Times New Roman" w:hAnsi="Times New Roman" w:cs="Times New Roman"/>
                <w:sz w:val="20"/>
                <w:szCs w:val="20"/>
              </w:rPr>
              <w:t xml:space="preserve">связи с появлением </w:t>
            </w:r>
            <w:proofErr w:type="gramStart"/>
            <w:r w:rsidRPr="002343A4">
              <w:rPr>
                <w:rFonts w:ascii="Times New Roman" w:hAnsi="Times New Roman" w:cs="Times New Roman"/>
                <w:sz w:val="20"/>
                <w:szCs w:val="20"/>
              </w:rPr>
              <w:t>современных</w:t>
            </w:r>
            <w:proofErr w:type="gramEnd"/>
            <w:r w:rsidRPr="002343A4">
              <w:rPr>
                <w:rFonts w:ascii="Times New Roman" w:hAnsi="Times New Roman" w:cs="Times New Roman"/>
                <w:sz w:val="20"/>
                <w:szCs w:val="20"/>
              </w:rPr>
              <w:t xml:space="preserve"> гаджетов, переходом от реального общения к виртуальному, задача обучения межличностному общению приобретает первостепенное значение. Век новых технологий, социальных сетей рождает и новое поколение современных молодых родителей, желающих и умеющих получать почти все услуги через интернет. Это приводит к тому, что родители все больше и больше отдаляются от школы и как следствие – от своих детей. </w:t>
            </w:r>
          </w:p>
          <w:p w:rsidR="00882ECC" w:rsidRDefault="002343A4" w:rsidP="002343A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3A4">
              <w:rPr>
                <w:rFonts w:ascii="Times New Roman" w:hAnsi="Times New Roman" w:cs="Times New Roman"/>
                <w:sz w:val="20"/>
                <w:szCs w:val="20"/>
              </w:rPr>
              <w:t>Кроме того, родители, а зачастую и учителя, не пытаются или  просто не умеют найти рациональное решение возникающих между ними конфликтов.</w:t>
            </w:r>
          </w:p>
          <w:p w:rsidR="00882ECC" w:rsidRPr="00266BB4" w:rsidRDefault="00882ECC" w:rsidP="0023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2ECC" w:rsidRPr="00266BB4" w:rsidTr="00F966C5">
        <w:trPr>
          <w:trHeight w:val="2965"/>
          <w:jc w:val="center"/>
        </w:trPr>
        <w:tc>
          <w:tcPr>
            <w:tcW w:w="7564" w:type="dxa"/>
          </w:tcPr>
          <w:p w:rsidR="00882ECC" w:rsidRDefault="00882ECC" w:rsidP="00266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  <w:p w:rsidR="00F966C5" w:rsidRPr="00F966C5" w:rsidRDefault="00F966C5" w:rsidP="00F966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6C5">
              <w:rPr>
                <w:rFonts w:ascii="Times New Roman" w:hAnsi="Times New Roman" w:cs="Times New Roman"/>
                <w:sz w:val="20"/>
                <w:szCs w:val="20"/>
              </w:rPr>
              <w:t>Создание единого пространства Лицея, объединяющего детско-взрослый коллектив (педагоги, обучающиеся и их родители</w:t>
            </w:r>
            <w:r w:rsidRPr="00F966C5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F966C5">
              <w:rPr>
                <w:rFonts w:ascii="Times New Roman" w:hAnsi="Times New Roman" w:cs="Times New Roman"/>
                <w:sz w:val="20"/>
                <w:szCs w:val="20"/>
              </w:rPr>
              <w:t>обеспечивающего личностный, социальный, интеллектуальный рост лицеистов, обеспечивающего их духовно-нравственную ценностную ориентацию, формирование российской идентичности, семейных ценностей, укрепление и развитие здоровья</w:t>
            </w:r>
            <w:r w:rsidRPr="00F96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66C5">
              <w:rPr>
                <w:rFonts w:ascii="Times New Roman" w:hAnsi="Times New Roman" w:cs="Times New Roman"/>
                <w:sz w:val="20"/>
                <w:szCs w:val="20"/>
              </w:rPr>
              <w:t>посредством сотрудничества по «меридиану» в рамках детско-взрослого проекта «Большие игры»</w:t>
            </w:r>
            <w:r w:rsidRPr="00F96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43A4" w:rsidRPr="00266BB4" w:rsidRDefault="002343A4" w:rsidP="00266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</w:tcPr>
          <w:p w:rsidR="00882ECC" w:rsidRDefault="00882ECC" w:rsidP="003B40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  <w:p w:rsidR="00F966C5" w:rsidRPr="00F966C5" w:rsidRDefault="00F966C5" w:rsidP="00F966C5">
            <w:pPr>
              <w:numPr>
                <w:ilvl w:val="0"/>
                <w:numId w:val="5"/>
              </w:numPr>
              <w:spacing w:after="0" w:line="240" w:lineRule="auto"/>
              <w:ind w:left="6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6C5">
              <w:rPr>
                <w:rFonts w:ascii="Times New Roman" w:hAnsi="Times New Roman" w:cs="Times New Roman"/>
                <w:sz w:val="20"/>
                <w:szCs w:val="20"/>
              </w:rPr>
              <w:t>Воспитание и развитие гармоничной личности, приобщение к интеллектуальным, духовно-нравственным и культурным ценностям, способствующим положительному взаимодействию с окружающим миром, социальной адаптации, формированию здорового образа жизни;</w:t>
            </w:r>
          </w:p>
          <w:p w:rsidR="00F966C5" w:rsidRPr="00F966C5" w:rsidRDefault="00F966C5" w:rsidP="00F966C5">
            <w:pPr>
              <w:numPr>
                <w:ilvl w:val="0"/>
                <w:numId w:val="5"/>
              </w:numPr>
              <w:spacing w:after="0" w:line="240" w:lineRule="auto"/>
              <w:ind w:left="6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6C5">
              <w:rPr>
                <w:rFonts w:ascii="Times New Roman" w:hAnsi="Times New Roman" w:cs="Times New Roman"/>
                <w:sz w:val="20"/>
                <w:szCs w:val="20"/>
              </w:rPr>
              <w:t>Формирование активного, заинтересованного отношения всех участников образовательного   процесса к совместной продуктивной деятельности, создание условий для получения опыта общения и социальной активности;</w:t>
            </w:r>
          </w:p>
          <w:p w:rsidR="00F966C5" w:rsidRPr="00F966C5" w:rsidRDefault="00F966C5" w:rsidP="00F966C5">
            <w:pPr>
              <w:numPr>
                <w:ilvl w:val="0"/>
                <w:numId w:val="5"/>
              </w:numPr>
              <w:spacing w:after="0" w:line="240" w:lineRule="auto"/>
              <w:ind w:left="6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6C5">
              <w:rPr>
                <w:rFonts w:ascii="Times New Roman" w:hAnsi="Times New Roman" w:cs="Times New Roman"/>
                <w:sz w:val="20"/>
                <w:szCs w:val="20"/>
              </w:rPr>
              <w:t>Развитие коммуникативной  компетентности  учащихся, через формирование  умения работать в команде, выстраивать отношения и  согласовать  действия с другими участниками конкурса;</w:t>
            </w:r>
          </w:p>
          <w:p w:rsidR="00F966C5" w:rsidRPr="00F966C5" w:rsidRDefault="00F966C5" w:rsidP="00F966C5">
            <w:pPr>
              <w:numPr>
                <w:ilvl w:val="0"/>
                <w:numId w:val="5"/>
              </w:numPr>
              <w:spacing w:after="0" w:line="240" w:lineRule="auto"/>
              <w:ind w:left="6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6C5">
              <w:rPr>
                <w:rFonts w:ascii="Times New Roman" w:hAnsi="Times New Roman" w:cs="Times New Roman"/>
                <w:sz w:val="20"/>
                <w:szCs w:val="20"/>
              </w:rPr>
              <w:t>Воспитание  чувства долга и ответственности за результат совместной деятельности, дисциплинированности, проявления уважения и  культуры поведения;</w:t>
            </w:r>
          </w:p>
          <w:p w:rsidR="00F966C5" w:rsidRPr="00F966C5" w:rsidRDefault="00F966C5" w:rsidP="00F966C5">
            <w:pPr>
              <w:numPr>
                <w:ilvl w:val="0"/>
                <w:numId w:val="5"/>
              </w:numPr>
              <w:spacing w:after="0" w:line="240" w:lineRule="auto"/>
              <w:ind w:left="6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6C5">
              <w:rPr>
                <w:rFonts w:ascii="Times New Roman" w:hAnsi="Times New Roman" w:cs="Times New Roman"/>
                <w:sz w:val="20"/>
                <w:szCs w:val="20"/>
              </w:rPr>
              <w:t>Создание в лицее комфортной для всех участников образовательного процесса атмосферы доброжелательности, коллективизма,  взаимного доверия и помощи.</w:t>
            </w:r>
          </w:p>
          <w:p w:rsidR="00F966C5" w:rsidRPr="00F966C5" w:rsidRDefault="00F966C5" w:rsidP="00F966C5">
            <w:pPr>
              <w:numPr>
                <w:ilvl w:val="0"/>
                <w:numId w:val="5"/>
              </w:numPr>
              <w:spacing w:after="0" w:line="240" w:lineRule="auto"/>
              <w:ind w:left="6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6C5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круга интересов учащихся, содействие в удовлетворении ими  интеллектуальных, творческих и социальных потребностей,  стремления к духовному и физическому совершенству; </w:t>
            </w:r>
          </w:p>
          <w:p w:rsidR="00F966C5" w:rsidRPr="00F966C5" w:rsidRDefault="00F966C5" w:rsidP="00F966C5">
            <w:pPr>
              <w:numPr>
                <w:ilvl w:val="0"/>
                <w:numId w:val="5"/>
              </w:numPr>
              <w:spacing w:after="0" w:line="240" w:lineRule="auto"/>
              <w:ind w:left="6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6C5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классов с высоким уровнем </w:t>
            </w:r>
            <w:proofErr w:type="spellStart"/>
            <w:r w:rsidRPr="00F966C5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966C5">
              <w:rPr>
                <w:rFonts w:ascii="Times New Roman" w:hAnsi="Times New Roman" w:cs="Times New Roman"/>
                <w:sz w:val="20"/>
                <w:szCs w:val="20"/>
              </w:rPr>
              <w:t xml:space="preserve">  коллективов на 10 %;</w:t>
            </w:r>
          </w:p>
          <w:p w:rsidR="00F966C5" w:rsidRPr="00F966C5" w:rsidRDefault="00F966C5" w:rsidP="00F966C5">
            <w:pPr>
              <w:numPr>
                <w:ilvl w:val="0"/>
                <w:numId w:val="5"/>
              </w:numPr>
              <w:spacing w:after="0" w:line="240" w:lineRule="auto"/>
              <w:ind w:left="6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6C5">
              <w:rPr>
                <w:rFonts w:ascii="Times New Roman" w:hAnsi="Times New Roman" w:cs="Times New Roman"/>
                <w:sz w:val="20"/>
                <w:szCs w:val="20"/>
              </w:rPr>
              <w:t>Увеличение числа родителей, активно принимающих участие в общественной жизни Лицея на 5 %;</w:t>
            </w:r>
          </w:p>
          <w:p w:rsidR="00882ECC" w:rsidRPr="00F966C5" w:rsidRDefault="00F966C5" w:rsidP="003B40F9">
            <w:pPr>
              <w:numPr>
                <w:ilvl w:val="0"/>
                <w:numId w:val="5"/>
              </w:numPr>
              <w:spacing w:after="0" w:line="240" w:lineRule="auto"/>
              <w:ind w:left="68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6C5">
              <w:rPr>
                <w:rFonts w:ascii="Times New Roman" w:hAnsi="Times New Roman" w:cs="Times New Roman"/>
                <w:sz w:val="20"/>
                <w:szCs w:val="20"/>
              </w:rPr>
              <w:t>Увеличение числа обучающихся, принимающих участие в социальных практиках различного уровня на 5 %</w:t>
            </w:r>
            <w:proofErr w:type="gramEnd"/>
          </w:p>
        </w:tc>
      </w:tr>
      <w:tr w:rsidR="00882ECC" w:rsidRPr="00266BB4" w:rsidTr="00F966C5">
        <w:trPr>
          <w:trHeight w:val="895"/>
          <w:jc w:val="center"/>
        </w:trPr>
        <w:tc>
          <w:tcPr>
            <w:tcW w:w="15129" w:type="dxa"/>
            <w:gridSpan w:val="2"/>
          </w:tcPr>
          <w:p w:rsidR="00882ECC" w:rsidRDefault="00882ECC" w:rsidP="0023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достижения цели</w:t>
            </w:r>
          </w:p>
          <w:p w:rsidR="00F966C5" w:rsidRPr="00F966C5" w:rsidRDefault="00F966C5" w:rsidP="00F966C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6C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 у обучающихся ценностно-смысловых, общекультурных, учебно-познавательных, информационных, коммуникативных, социально-трудовых компетентностей и компетентностей личностного самосовершенствования. Способ оценки – мониторинговые карты; </w:t>
            </w:r>
          </w:p>
          <w:p w:rsidR="00F966C5" w:rsidRPr="00F966C5" w:rsidRDefault="00F966C5" w:rsidP="00F966C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6C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в лицее комфортной среды для всех участников образовательных отношений. Способ оценки – анкетирование, фокус-группа, интервью; </w:t>
            </w:r>
          </w:p>
          <w:p w:rsidR="00F966C5" w:rsidRPr="00F966C5" w:rsidRDefault="00F966C5" w:rsidP="00F966C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6C5">
              <w:rPr>
                <w:rFonts w:ascii="Times New Roman" w:hAnsi="Times New Roman" w:cs="Times New Roman"/>
                <w:sz w:val="20"/>
                <w:szCs w:val="20"/>
              </w:rPr>
              <w:t xml:space="preserve">Успешность обучающихся в проекте позволить стать им более успешными в образовательной деятельности, расширит их «поле проб». </w:t>
            </w:r>
            <w:proofErr w:type="gramStart"/>
            <w:r w:rsidRPr="00F966C5">
              <w:rPr>
                <w:rFonts w:ascii="Times New Roman" w:hAnsi="Times New Roman" w:cs="Times New Roman"/>
                <w:sz w:val="20"/>
                <w:szCs w:val="20"/>
              </w:rPr>
              <w:t xml:space="preserve">Способ оценки – мониторинг качества </w:t>
            </w:r>
            <w:proofErr w:type="spellStart"/>
            <w:r w:rsidRPr="00F966C5"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 w:rsidRPr="00F966C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F966C5" w:rsidRPr="00F966C5" w:rsidRDefault="00F966C5" w:rsidP="00F966C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6C5">
              <w:rPr>
                <w:rFonts w:ascii="Times New Roman" w:hAnsi="Times New Roman" w:cs="Times New Roman"/>
                <w:sz w:val="20"/>
                <w:szCs w:val="20"/>
              </w:rPr>
              <w:t>Увеличение числа обучающихся, принимающих участие в социальных практиках различного уровня.</w:t>
            </w:r>
            <w:proofErr w:type="gramEnd"/>
            <w:r w:rsidRPr="00F966C5">
              <w:rPr>
                <w:rFonts w:ascii="Times New Roman" w:hAnsi="Times New Roman" w:cs="Times New Roman"/>
                <w:sz w:val="20"/>
                <w:szCs w:val="20"/>
              </w:rPr>
              <w:t xml:space="preserve"> Способ оценки – статистические данные о количестве участников, количестве призовых мест;</w:t>
            </w:r>
          </w:p>
          <w:p w:rsidR="00F966C5" w:rsidRPr="00F966C5" w:rsidRDefault="00F966C5" w:rsidP="00F966C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6C5">
              <w:rPr>
                <w:rFonts w:ascii="Times New Roman" w:hAnsi="Times New Roman" w:cs="Times New Roman"/>
                <w:sz w:val="20"/>
                <w:szCs w:val="20"/>
              </w:rPr>
              <w:t>Создание положительного имиджа лицея в родительской среде. Способ оценки – отзывы в социальных сетях, на сайте лицея, в личных блогах; увеличение количества детей городского набора;</w:t>
            </w:r>
          </w:p>
          <w:p w:rsidR="00F966C5" w:rsidRPr="00F966C5" w:rsidRDefault="00F966C5" w:rsidP="00F966C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6C5"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Качественные изменения взаимоотношений «обучающийся – родитель – учитель». Способ оценки – анкетирование, мониторинг медико – психолого-логопедической службы; уменьшение количества обращений </w:t>
            </w:r>
            <w:proofErr w:type="gramStart"/>
            <w:r w:rsidRPr="00F966C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966C5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социально-педагогическую службу лицея по поводу возникновения конфликтных ситуаций</w:t>
            </w:r>
          </w:p>
          <w:p w:rsidR="00F966C5" w:rsidRPr="00266BB4" w:rsidRDefault="00F966C5" w:rsidP="00F966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6C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формирования установки на здоровый образ жизни </w:t>
            </w:r>
            <w:proofErr w:type="gramStart"/>
            <w:r w:rsidRPr="00F966C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F966C5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обучающихся. Способ оценки – мониторинг состояния здоровья </w:t>
            </w:r>
            <w:proofErr w:type="gramStart"/>
            <w:r w:rsidRPr="00F966C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966C5">
              <w:rPr>
                <w:rFonts w:ascii="Times New Roman" w:hAnsi="Times New Roman" w:cs="Times New Roman"/>
                <w:sz w:val="20"/>
                <w:szCs w:val="20"/>
              </w:rPr>
              <w:t>, количество обучающихся, сдающих нормы ГТО, уменьшение количества обучающих, пропускающих занятия по причине болезни</w:t>
            </w:r>
          </w:p>
        </w:tc>
      </w:tr>
    </w:tbl>
    <w:p w:rsidR="00862C27" w:rsidRDefault="00862C27" w:rsidP="00862C27">
      <w:pPr>
        <w:spacing w:after="0" w:line="240" w:lineRule="auto"/>
      </w:pPr>
      <w:r>
        <w:br w:type="page"/>
      </w:r>
    </w:p>
    <w:tbl>
      <w:tblPr>
        <w:tblW w:w="15180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494"/>
        <w:gridCol w:w="3300"/>
        <w:gridCol w:w="3302"/>
        <w:gridCol w:w="2638"/>
        <w:gridCol w:w="4952"/>
      </w:tblGrid>
      <w:tr w:rsidR="00B058C6" w:rsidRPr="00266BB4" w:rsidTr="003F4DF8">
        <w:tc>
          <w:tcPr>
            <w:tcW w:w="4288" w:type="dxa"/>
            <w:gridSpan w:val="3"/>
          </w:tcPr>
          <w:p w:rsidR="00882ECC" w:rsidRPr="00266BB4" w:rsidRDefault="00882ECC" w:rsidP="00A15E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5940" w:type="dxa"/>
            <w:gridSpan w:val="2"/>
          </w:tcPr>
          <w:p w:rsidR="00882ECC" w:rsidRPr="00266BB4" w:rsidRDefault="00882ECC" w:rsidP="00266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952" w:type="dxa"/>
          </w:tcPr>
          <w:p w:rsidR="00882ECC" w:rsidRPr="00266BB4" w:rsidRDefault="00882ECC" w:rsidP="003B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(кадры,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-эконом, мат-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  <w:tr w:rsidR="00B058C6" w:rsidRPr="00266BB4" w:rsidTr="003F4DF8">
        <w:trPr>
          <w:cantSplit/>
          <w:trHeight w:val="1134"/>
        </w:trPr>
        <w:tc>
          <w:tcPr>
            <w:tcW w:w="494" w:type="dxa"/>
            <w:vMerge w:val="restart"/>
            <w:textDirection w:val="btLr"/>
          </w:tcPr>
          <w:p w:rsidR="00882ECC" w:rsidRDefault="00882ECC" w:rsidP="00A15E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  <w:p w:rsidR="00882ECC" w:rsidRDefault="00882ECC" w:rsidP="006C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4DF8" w:rsidRPr="00F966C5" w:rsidRDefault="003F4DF8" w:rsidP="003F4DF8">
            <w:pPr>
              <w:spacing w:after="0" w:line="240" w:lineRule="auto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966C5">
              <w:rPr>
                <w:rFonts w:ascii="Times New Roman" w:hAnsi="Times New Roman" w:cs="Times New Roman"/>
                <w:sz w:val="20"/>
                <w:szCs w:val="20"/>
              </w:rPr>
              <w:t>Воспитание и развитие гармоничной личности, приобщение к интеллектуальным, духовно-нравственным и культурным ценностям, способствующим положительному взаимодействию с окружающим миром, социальной адаптации, формированию здорового образа жизни;</w:t>
            </w:r>
          </w:p>
          <w:p w:rsidR="003F4DF8" w:rsidRPr="00F966C5" w:rsidRDefault="003F4DF8" w:rsidP="003F4DF8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966C5">
              <w:rPr>
                <w:rFonts w:ascii="Times New Roman" w:hAnsi="Times New Roman" w:cs="Times New Roman"/>
                <w:sz w:val="20"/>
                <w:szCs w:val="20"/>
              </w:rPr>
              <w:t>Формирование активного, заинтересованного отношения всех участников образовательного   процесса к совместной продуктивной деятельности, создание условий для получения опыта общения и социальной активности;</w:t>
            </w:r>
          </w:p>
          <w:p w:rsidR="00882ECC" w:rsidRPr="003F4DF8" w:rsidRDefault="003F4DF8" w:rsidP="003F4DF8">
            <w:pPr>
              <w:spacing w:after="0" w:line="240" w:lineRule="auto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966C5">
              <w:rPr>
                <w:rFonts w:ascii="Times New Roman" w:hAnsi="Times New Roman" w:cs="Times New Roman"/>
                <w:sz w:val="20"/>
                <w:szCs w:val="20"/>
              </w:rPr>
              <w:t>Развитие коммуникативной  компетентности  учащихся, через формирование  умения работать в команде, выстраивать отношения и  согласовать  действия с другими участниками конкурса;</w:t>
            </w:r>
          </w:p>
          <w:p w:rsidR="00882ECC" w:rsidRDefault="00882ECC" w:rsidP="006C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2ECC" w:rsidRDefault="00882ECC" w:rsidP="006C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2ECC" w:rsidRDefault="00882ECC" w:rsidP="006C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2ECC" w:rsidRDefault="00882ECC" w:rsidP="006C34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94" w:type="dxa"/>
          </w:tcPr>
          <w:p w:rsidR="00882ECC" w:rsidRDefault="00882ECC" w:rsidP="00266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2ECC" w:rsidRDefault="00882ECC" w:rsidP="00266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2ECC" w:rsidRDefault="00882ECC" w:rsidP="00266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2ECC" w:rsidRPr="00266BB4" w:rsidRDefault="00882ECC" w:rsidP="00266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</w:tcPr>
          <w:p w:rsidR="00882ECC" w:rsidRPr="00B058C6" w:rsidRDefault="00882ECC" w:rsidP="00266B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B058C6" w:rsidRPr="00B058C6" w:rsidRDefault="00B058C6" w:rsidP="00B058C6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Развитие </w:t>
            </w:r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творчески</w:t>
            </w:r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х</w:t>
            </w:r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возможност</w:t>
            </w:r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ей</w:t>
            </w:r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об</w:t>
            </w:r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уча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ю</w:t>
            </w:r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щихся  классов через создание мини-спектаклей на тему, заданную организационным комитетом проекта «Большие игры». Мини-спектакли классов будут презентованы широкой общественности из числа родителей, жителей микрорайона, представителей других образовательных организаций, а так же воспитанникам детских домов,  ветеранам труда и боевых действий.</w:t>
            </w:r>
          </w:p>
          <w:p w:rsidR="00882ECC" w:rsidRPr="00B058C6" w:rsidRDefault="00882ECC" w:rsidP="00266B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40" w:type="dxa"/>
            <w:gridSpan w:val="2"/>
          </w:tcPr>
          <w:p w:rsidR="00F966C5" w:rsidRDefault="00F966C5" w:rsidP="00F966C5">
            <w:pPr>
              <w:spacing w:after="0" w:line="360" w:lineRule="auto"/>
              <w:ind w:right="-68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«Творческий тур» </w:t>
            </w:r>
          </w:p>
          <w:p w:rsidR="00B058C6" w:rsidRDefault="00B058C6" w:rsidP="00B058C6">
            <w:pPr>
              <w:numPr>
                <w:ilvl w:val="0"/>
                <w:numId w:val="7"/>
              </w:numPr>
              <w:spacing w:after="0" w:line="240" w:lineRule="auto"/>
              <w:ind w:left="0" w:right="-68" w:firstLine="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к творческому туру: формирование в каждом классе </w:t>
            </w:r>
            <w:r w:rsidRPr="00B058C6">
              <w:rPr>
                <w:rFonts w:ascii="Times New Roman" w:hAnsi="Times New Roman" w:cs="Times New Roman"/>
                <w:sz w:val="20"/>
                <w:szCs w:val="20"/>
              </w:rPr>
              <w:t>групп сценаристов, актеров, режиссеров, костюмеров и гримеров, звукорежиссеров, PR-менеджеров и т.д.</w:t>
            </w:r>
            <w:r w:rsidRPr="00B05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привлечением родителей и учителей</w:t>
            </w:r>
            <w:r w:rsidRPr="00B058C6">
              <w:rPr>
                <w:rFonts w:ascii="Times New Roman" w:hAnsi="Times New Roman" w:cs="Times New Roman"/>
                <w:sz w:val="20"/>
                <w:szCs w:val="20"/>
              </w:rPr>
              <w:t>, которые примут участие в создании мини-спектакля</w:t>
            </w:r>
            <w:r w:rsidRPr="00B058C6">
              <w:rPr>
                <w:rFonts w:ascii="Times New Roman" w:eastAsia="Times New Roman" w:hAnsi="Times New Roman" w:cs="Times New Roman"/>
                <w:sz w:val="20"/>
                <w:szCs w:val="20"/>
              </w:rPr>
              <w:t>; выбор литературного произведения на заданную организационным комитетом тему, разработка сценариев, распределение ролей, изготовление костюмов и декораций, афиш и программ, музыкального, фот</w:t>
            </w:r>
            <w:proofErr w:type="gramStart"/>
            <w:r w:rsidRPr="00B058C6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05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058C6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видеосопровождения</w:t>
            </w:r>
            <w:proofErr w:type="spellEnd"/>
            <w:r w:rsidRPr="00B058C6">
              <w:rPr>
                <w:rFonts w:ascii="Times New Roman" w:eastAsia="Times New Roman" w:hAnsi="Times New Roman" w:cs="Times New Roman"/>
                <w:sz w:val="20"/>
                <w:szCs w:val="20"/>
              </w:rPr>
              <w:t>, репетиции.</w:t>
            </w:r>
          </w:p>
          <w:p w:rsidR="00B058C6" w:rsidRDefault="00B058C6" w:rsidP="00B058C6">
            <w:pPr>
              <w:numPr>
                <w:ilvl w:val="0"/>
                <w:numId w:val="7"/>
              </w:numPr>
              <w:spacing w:after="0" w:line="240" w:lineRule="auto"/>
              <w:ind w:left="55" w:right="-6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8C6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мини-спектаклей классов лицейскому сообществу и жителям микрорайона по параллелям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058C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058C6">
              <w:rPr>
                <w:rFonts w:ascii="Times New Roman" w:hAnsi="Times New Roman" w:cs="Times New Roman"/>
                <w:sz w:val="20"/>
                <w:szCs w:val="20"/>
              </w:rPr>
              <w:t xml:space="preserve">-е классы </w:t>
            </w:r>
          </w:p>
          <w:p w:rsidR="00B058C6" w:rsidRPr="00B058C6" w:rsidRDefault="00B058C6" w:rsidP="00B058C6">
            <w:pPr>
              <w:numPr>
                <w:ilvl w:val="0"/>
                <w:numId w:val="7"/>
              </w:numPr>
              <w:spacing w:after="0" w:line="240" w:lineRule="auto"/>
              <w:ind w:left="55" w:right="-6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8C6">
              <w:rPr>
                <w:rFonts w:ascii="Times New Roman" w:hAnsi="Times New Roman" w:cs="Times New Roman"/>
                <w:sz w:val="20"/>
                <w:szCs w:val="20"/>
              </w:rPr>
              <w:t xml:space="preserve">Благотворительный спектакль для жителей микрорайона, воспитанников детских домов, ветеранов труда и боевых действий из лучших мини-спектаклей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058C6">
              <w:rPr>
                <w:rFonts w:ascii="Times New Roman" w:hAnsi="Times New Roman" w:cs="Times New Roman"/>
                <w:sz w:val="20"/>
                <w:szCs w:val="20"/>
              </w:rPr>
              <w:t>-11-х классов</w:t>
            </w:r>
          </w:p>
          <w:p w:rsidR="00882ECC" w:rsidRPr="00266BB4" w:rsidRDefault="00882ECC" w:rsidP="00B058C6">
            <w:pPr>
              <w:spacing w:after="0" w:line="240" w:lineRule="auto"/>
              <w:ind w:right="-68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882ECC" w:rsidRPr="003F4DF8" w:rsidRDefault="00882ECC" w:rsidP="00B55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0AC">
              <w:rPr>
                <w:rFonts w:ascii="Times New Roman" w:hAnsi="Times New Roman" w:cs="Times New Roman"/>
                <w:sz w:val="24"/>
                <w:szCs w:val="24"/>
              </w:rPr>
              <w:t>Кадры:</w:t>
            </w:r>
            <w:r w:rsidR="00B0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8C6" w:rsidRPr="003F4DF8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родители. Для судейства – представители театров, </w:t>
            </w:r>
            <w:r w:rsidR="003F4DF8" w:rsidRPr="003F4DF8">
              <w:rPr>
                <w:rFonts w:ascii="Times New Roman" w:hAnsi="Times New Roman" w:cs="Times New Roman"/>
                <w:sz w:val="20"/>
                <w:szCs w:val="20"/>
              </w:rPr>
              <w:t>художественных коллективов и ВУЗов</w:t>
            </w:r>
          </w:p>
          <w:p w:rsidR="00882ECC" w:rsidRPr="00B550AC" w:rsidRDefault="00882ECC" w:rsidP="00B55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ECC" w:rsidRPr="00B550AC" w:rsidRDefault="00882ECC" w:rsidP="00B55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ECC" w:rsidRPr="00B550AC" w:rsidRDefault="00882ECC" w:rsidP="00B55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0AC"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proofErr w:type="spellEnd"/>
            <w:r w:rsidRPr="00B550AC">
              <w:rPr>
                <w:rFonts w:ascii="Times New Roman" w:hAnsi="Times New Roman" w:cs="Times New Roman"/>
                <w:sz w:val="24"/>
                <w:szCs w:val="24"/>
              </w:rPr>
              <w:t>-эконом:</w:t>
            </w:r>
            <w:r w:rsidR="003F4DF8" w:rsidRPr="003F4DF8">
              <w:rPr>
                <w:rFonts w:ascii="Times New Roman" w:hAnsi="Times New Roman" w:cs="Times New Roman"/>
                <w:sz w:val="20"/>
                <w:szCs w:val="20"/>
              </w:rPr>
              <w:t xml:space="preserve"> не требуется</w:t>
            </w:r>
          </w:p>
          <w:p w:rsidR="00882ECC" w:rsidRPr="00B550AC" w:rsidRDefault="00882ECC" w:rsidP="00B55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ECC" w:rsidRPr="00B550AC" w:rsidRDefault="00882ECC" w:rsidP="00B55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ECC" w:rsidRPr="00B550AC" w:rsidRDefault="00882ECC" w:rsidP="00B55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0AC">
              <w:rPr>
                <w:rFonts w:ascii="Times New Roman" w:hAnsi="Times New Roman" w:cs="Times New Roman"/>
                <w:sz w:val="24"/>
                <w:szCs w:val="24"/>
              </w:rPr>
              <w:t>Мат-</w:t>
            </w:r>
            <w:proofErr w:type="spellStart"/>
            <w:r w:rsidRPr="00B550AC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B550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2ECC" w:rsidRPr="003F4DF8" w:rsidRDefault="003F4DF8" w:rsidP="00B55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DF8">
              <w:rPr>
                <w:rFonts w:ascii="Times New Roman" w:hAnsi="Times New Roman" w:cs="Times New Roman"/>
                <w:sz w:val="20"/>
                <w:szCs w:val="20"/>
              </w:rPr>
              <w:t>Костюмы, декорации, осветительные приборы, техника для воспроизведения аудио и видео файлов</w:t>
            </w:r>
          </w:p>
          <w:p w:rsidR="00882ECC" w:rsidRPr="00266BB4" w:rsidRDefault="00882ECC" w:rsidP="00B550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8C6" w:rsidRPr="00266BB4" w:rsidTr="003F4DF8">
        <w:tc>
          <w:tcPr>
            <w:tcW w:w="494" w:type="dxa"/>
            <w:vMerge/>
          </w:tcPr>
          <w:p w:rsidR="00882ECC" w:rsidRDefault="00882ECC" w:rsidP="006C34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</w:tcPr>
          <w:p w:rsidR="00882ECC" w:rsidRDefault="00882ECC" w:rsidP="006C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2ECC" w:rsidRDefault="00882ECC" w:rsidP="006C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2ECC" w:rsidRDefault="00882ECC" w:rsidP="006C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2ECC" w:rsidRPr="00266BB4" w:rsidRDefault="00882ECC" w:rsidP="006C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</w:tcPr>
          <w:p w:rsidR="00B058C6" w:rsidRPr="00B058C6" w:rsidRDefault="00B058C6" w:rsidP="00B058C6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Развитие</w:t>
            </w:r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интеллектуальны</w:t>
            </w:r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х </w:t>
            </w:r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способност</w:t>
            </w:r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ей</w:t>
            </w:r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об</w:t>
            </w:r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уча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ю</w:t>
            </w:r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щихся классов через участие:</w:t>
            </w:r>
          </w:p>
          <w:p w:rsidR="00B058C6" w:rsidRPr="00B058C6" w:rsidRDefault="00B058C6" w:rsidP="00B058C6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в </w:t>
            </w:r>
            <w:proofErr w:type="spellStart"/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квесте</w:t>
            </w:r>
            <w:proofErr w:type="spellEnd"/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по городу Красноярск, </w:t>
            </w:r>
          </w:p>
          <w:p w:rsidR="00B058C6" w:rsidRPr="00B058C6" w:rsidRDefault="00B058C6" w:rsidP="00B058C6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в викторине, содержащей вопросы из разных предметных областей, </w:t>
            </w:r>
          </w:p>
          <w:p w:rsidR="00B058C6" w:rsidRPr="00B058C6" w:rsidRDefault="00B058C6" w:rsidP="00B058C6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в авторской интеллектуальной игре для команд классов, сформированных из обучающихся и их родителей, учителей, выпускников лицея, разработанной организационным комитетом проекта.</w:t>
            </w:r>
          </w:p>
          <w:p w:rsidR="00882ECC" w:rsidRPr="00B058C6" w:rsidRDefault="00882ECC" w:rsidP="006C34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40" w:type="dxa"/>
            <w:gridSpan w:val="2"/>
          </w:tcPr>
          <w:p w:rsidR="00882ECC" w:rsidRDefault="00B058C6" w:rsidP="00B058C6">
            <w:pPr>
              <w:spacing w:after="0" w:line="360" w:lineRule="auto"/>
              <w:ind w:right="-68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«Интеллектуальный тур» </w:t>
            </w:r>
          </w:p>
          <w:p w:rsidR="00B058C6" w:rsidRPr="00B058C6" w:rsidRDefault="00B058C6" w:rsidP="00B058C6">
            <w:pPr>
              <w:numPr>
                <w:ilvl w:val="0"/>
                <w:numId w:val="8"/>
              </w:numPr>
              <w:spacing w:after="0" w:line="240" w:lineRule="auto"/>
              <w:ind w:left="74" w:right="-68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sz w:val="20"/>
                <w:szCs w:val="20"/>
              </w:rPr>
              <w:t>Разработка кейса развивающих комплексных заданий для интеллектуального тура организационным комитетом</w:t>
            </w:r>
          </w:p>
          <w:p w:rsidR="00B058C6" w:rsidRPr="00B058C6" w:rsidRDefault="00B058C6" w:rsidP="00B058C6">
            <w:pPr>
              <w:numPr>
                <w:ilvl w:val="0"/>
                <w:numId w:val="8"/>
              </w:numPr>
              <w:spacing w:after="0" w:line="240" w:lineRule="auto"/>
              <w:ind w:left="74" w:right="-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sz w:val="20"/>
                <w:szCs w:val="20"/>
              </w:rPr>
              <w:t>Предварительный этап интеллектуального тура:</w:t>
            </w:r>
            <w:r w:rsidRPr="00B05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58C6">
              <w:rPr>
                <w:rFonts w:ascii="Times New Roman" w:hAnsi="Times New Roman" w:cs="Times New Roman"/>
                <w:sz w:val="20"/>
                <w:szCs w:val="20"/>
              </w:rPr>
              <w:t>«Вопрос дня», ответ на которы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ищет весь класс в течение дня</w:t>
            </w:r>
          </w:p>
          <w:p w:rsidR="00B058C6" w:rsidRPr="00B058C6" w:rsidRDefault="00B058C6" w:rsidP="00B058C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8C6">
              <w:rPr>
                <w:rFonts w:ascii="Times New Roman" w:hAnsi="Times New Roman" w:cs="Times New Roman"/>
                <w:sz w:val="20"/>
                <w:szCs w:val="20"/>
              </w:rPr>
              <w:t>Предварительный этап интеллектуального тура:</w:t>
            </w:r>
            <w:r w:rsidRPr="00B05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58C6">
              <w:rPr>
                <w:rFonts w:ascii="Times New Roman" w:hAnsi="Times New Roman" w:cs="Times New Roman"/>
                <w:sz w:val="20"/>
                <w:szCs w:val="20"/>
              </w:rPr>
              <w:t>Компьютерные логические игры (Каждому классу отводится  определенное время для выполнения заданий на компьютере).</w:t>
            </w:r>
          </w:p>
          <w:p w:rsidR="00B058C6" w:rsidRPr="00B058C6" w:rsidRDefault="00B058C6" w:rsidP="00B058C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sz w:val="20"/>
                <w:szCs w:val="20"/>
              </w:rPr>
              <w:t>Очный этап интеллектуального тура:</w:t>
            </w:r>
            <w:r w:rsidRPr="00B05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58C6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 для команд классов, разработанная творческой группой</w:t>
            </w:r>
          </w:p>
        </w:tc>
        <w:tc>
          <w:tcPr>
            <w:tcW w:w="4952" w:type="dxa"/>
          </w:tcPr>
          <w:p w:rsidR="00882ECC" w:rsidRPr="003F4DF8" w:rsidRDefault="00882ECC" w:rsidP="00B55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0AC">
              <w:rPr>
                <w:rFonts w:ascii="Times New Roman" w:hAnsi="Times New Roman" w:cs="Times New Roman"/>
                <w:sz w:val="24"/>
                <w:szCs w:val="24"/>
              </w:rPr>
              <w:t>Кадры:</w:t>
            </w:r>
            <w:r w:rsidR="003F4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DF8" w:rsidRPr="003F4DF8">
              <w:rPr>
                <w:rFonts w:ascii="Times New Roman" w:hAnsi="Times New Roman" w:cs="Times New Roman"/>
                <w:sz w:val="20"/>
                <w:szCs w:val="20"/>
              </w:rPr>
              <w:t>административный ресурс, учителя, родители</w:t>
            </w:r>
          </w:p>
          <w:p w:rsidR="00882ECC" w:rsidRPr="00B550AC" w:rsidRDefault="00882ECC" w:rsidP="00B55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ECC" w:rsidRPr="00B550AC" w:rsidRDefault="00882ECC" w:rsidP="00B55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ECC" w:rsidRPr="00B550AC" w:rsidRDefault="00882ECC" w:rsidP="00B55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0AC"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proofErr w:type="spellEnd"/>
            <w:r w:rsidRPr="00B550AC">
              <w:rPr>
                <w:rFonts w:ascii="Times New Roman" w:hAnsi="Times New Roman" w:cs="Times New Roman"/>
                <w:sz w:val="24"/>
                <w:szCs w:val="24"/>
              </w:rPr>
              <w:t>-эконом:</w:t>
            </w:r>
            <w:r w:rsidR="003F4DF8" w:rsidRPr="003F4DF8">
              <w:rPr>
                <w:rFonts w:ascii="Times New Roman" w:hAnsi="Times New Roman" w:cs="Times New Roman"/>
                <w:sz w:val="20"/>
                <w:szCs w:val="20"/>
              </w:rPr>
              <w:t xml:space="preserve"> не требуется</w:t>
            </w:r>
          </w:p>
          <w:p w:rsidR="00882ECC" w:rsidRPr="00B550AC" w:rsidRDefault="00882ECC" w:rsidP="00B55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ECC" w:rsidRPr="00B550AC" w:rsidRDefault="00882ECC" w:rsidP="00B55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F8" w:rsidRPr="003F4DF8" w:rsidRDefault="00882ECC" w:rsidP="003F4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0AC">
              <w:rPr>
                <w:rFonts w:ascii="Times New Roman" w:hAnsi="Times New Roman" w:cs="Times New Roman"/>
                <w:sz w:val="24"/>
                <w:szCs w:val="24"/>
              </w:rPr>
              <w:t>Мат-</w:t>
            </w:r>
            <w:proofErr w:type="spellStart"/>
            <w:r w:rsidRPr="00B550AC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B550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F4DF8" w:rsidRPr="003F4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DF8" w:rsidRPr="003F4DF8">
              <w:rPr>
                <w:rFonts w:ascii="Times New Roman" w:hAnsi="Times New Roman" w:cs="Times New Roman"/>
                <w:sz w:val="20"/>
                <w:szCs w:val="20"/>
              </w:rPr>
              <w:t xml:space="preserve"> техника для воспроизведения аудио и видео файлов</w:t>
            </w:r>
            <w:r w:rsidR="003F4DF8">
              <w:rPr>
                <w:rFonts w:ascii="Times New Roman" w:hAnsi="Times New Roman" w:cs="Times New Roman"/>
                <w:sz w:val="20"/>
                <w:szCs w:val="20"/>
              </w:rPr>
              <w:t>, комплект оборудования для игры «Что? Где? Когда?»</w:t>
            </w:r>
          </w:p>
          <w:p w:rsidR="00882ECC" w:rsidRPr="00B550AC" w:rsidRDefault="00882ECC" w:rsidP="00B55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ECC" w:rsidRDefault="00882ECC" w:rsidP="006C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2ECC" w:rsidRPr="00266BB4" w:rsidRDefault="00882ECC" w:rsidP="006C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8C6" w:rsidRPr="00266BB4" w:rsidTr="003F4DF8">
        <w:tc>
          <w:tcPr>
            <w:tcW w:w="494" w:type="dxa"/>
            <w:vMerge/>
          </w:tcPr>
          <w:p w:rsidR="00882ECC" w:rsidRDefault="00882ECC" w:rsidP="006C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</w:tcPr>
          <w:p w:rsidR="00882ECC" w:rsidRDefault="00882ECC" w:rsidP="006C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2ECC" w:rsidRDefault="00882ECC" w:rsidP="006C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2ECC" w:rsidRDefault="00882ECC" w:rsidP="006C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2ECC" w:rsidRPr="00266BB4" w:rsidRDefault="00882ECC" w:rsidP="006C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</w:tcPr>
          <w:p w:rsidR="00882ECC" w:rsidRPr="00B058C6" w:rsidRDefault="00B058C6" w:rsidP="00B058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Развитие</w:t>
            </w:r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физически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х</w:t>
            </w:r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способност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ей</w:t>
            </w:r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об</w:t>
            </w:r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уча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ю</w:t>
            </w:r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щихся классов, их умени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я</w:t>
            </w:r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действовать в команде, преодолевать трудности, стремиться к реализации поставленной цели через участие в спортивн</w:t>
            </w:r>
            <w:proofErr w:type="gramStart"/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о-</w:t>
            </w:r>
            <w:proofErr w:type="gramEnd"/>
            <w:r w:rsidRPr="00B058C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туристической игре.</w:t>
            </w:r>
          </w:p>
        </w:tc>
        <w:tc>
          <w:tcPr>
            <w:tcW w:w="5940" w:type="dxa"/>
            <w:gridSpan w:val="2"/>
          </w:tcPr>
          <w:p w:rsidR="00882ECC" w:rsidRDefault="00B058C6" w:rsidP="006C3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84"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«Спортивный тур»</w:t>
            </w:r>
            <w:r w:rsidRPr="004658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058C6" w:rsidRPr="00B058C6" w:rsidRDefault="00B058C6" w:rsidP="00B058C6">
            <w:pPr>
              <w:numPr>
                <w:ilvl w:val="0"/>
                <w:numId w:val="10"/>
              </w:numPr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8C6">
              <w:rPr>
                <w:rFonts w:ascii="Times New Roman" w:hAnsi="Times New Roman" w:cs="Times New Roman"/>
                <w:sz w:val="20"/>
                <w:szCs w:val="20"/>
              </w:rPr>
              <w:t>Разработка этапов военно-спортивной туристической игры</w:t>
            </w:r>
          </w:p>
          <w:p w:rsidR="00B058C6" w:rsidRPr="00266BB4" w:rsidRDefault="00B058C6" w:rsidP="00B058C6">
            <w:pPr>
              <w:numPr>
                <w:ilvl w:val="0"/>
                <w:numId w:val="10"/>
              </w:numPr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военно-спортивной туристической игры для команд </w:t>
            </w:r>
            <w:r w:rsidRPr="00B058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058C6">
              <w:rPr>
                <w:rFonts w:ascii="Times New Roman" w:hAnsi="Times New Roman" w:cs="Times New Roman"/>
                <w:sz w:val="20"/>
                <w:szCs w:val="20"/>
              </w:rPr>
              <w:t xml:space="preserve"> – 11-х классов</w:t>
            </w:r>
          </w:p>
        </w:tc>
        <w:tc>
          <w:tcPr>
            <w:tcW w:w="4952" w:type="dxa"/>
          </w:tcPr>
          <w:p w:rsidR="00882ECC" w:rsidRDefault="00882ECC" w:rsidP="00B55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0AC">
              <w:rPr>
                <w:rFonts w:ascii="Times New Roman" w:hAnsi="Times New Roman" w:cs="Times New Roman"/>
                <w:sz w:val="24"/>
                <w:szCs w:val="24"/>
              </w:rPr>
              <w:t>Кадры:</w:t>
            </w:r>
          </w:p>
          <w:p w:rsidR="00B058C6" w:rsidRPr="00B058C6" w:rsidRDefault="00B058C6" w:rsidP="00B058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8C6">
              <w:rPr>
                <w:rFonts w:ascii="Times New Roman" w:hAnsi="Times New Roman" w:cs="Times New Roman"/>
                <w:sz w:val="20"/>
                <w:szCs w:val="20"/>
              </w:rPr>
              <w:t xml:space="preserve">Игра будет проведена  с привлечением партнеров в лице Военно-инженерного института ФГАОУ </w:t>
            </w:r>
            <w:proofErr w:type="gramStart"/>
            <w:r w:rsidRPr="00B058C6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B058C6">
              <w:rPr>
                <w:rFonts w:ascii="Times New Roman" w:hAnsi="Times New Roman" w:cs="Times New Roman"/>
                <w:sz w:val="20"/>
                <w:szCs w:val="20"/>
              </w:rPr>
              <w:t xml:space="preserve"> «Сибирский федеральный университет», молодежного военно-спортивного центра "Патриот", Отдела культуры, молодежной политики и спорта  администрации Центрального района г. Красноярска</w:t>
            </w:r>
            <w:r w:rsidRPr="00B05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058C6" w:rsidRPr="00B550AC" w:rsidRDefault="00B058C6" w:rsidP="00B55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ECC" w:rsidRPr="00B550AC" w:rsidRDefault="00882ECC" w:rsidP="00B55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0AC"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proofErr w:type="spellEnd"/>
            <w:r w:rsidRPr="00B550AC">
              <w:rPr>
                <w:rFonts w:ascii="Times New Roman" w:hAnsi="Times New Roman" w:cs="Times New Roman"/>
                <w:sz w:val="24"/>
                <w:szCs w:val="24"/>
              </w:rPr>
              <w:t>-эконом:</w:t>
            </w:r>
            <w:r w:rsidR="00B0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DF8" w:rsidRPr="003F4DF8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  <w:bookmarkStart w:id="0" w:name="_GoBack"/>
            <w:bookmarkEnd w:id="0"/>
          </w:p>
          <w:p w:rsidR="00882ECC" w:rsidRPr="00B550AC" w:rsidRDefault="00882ECC" w:rsidP="00B55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ECC" w:rsidRPr="00B550AC" w:rsidRDefault="00882ECC" w:rsidP="00B55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ECC" w:rsidRPr="00B550AC" w:rsidRDefault="00882ECC" w:rsidP="00B55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0AC">
              <w:rPr>
                <w:rFonts w:ascii="Times New Roman" w:hAnsi="Times New Roman" w:cs="Times New Roman"/>
                <w:sz w:val="24"/>
                <w:szCs w:val="24"/>
              </w:rPr>
              <w:t>Мат-</w:t>
            </w:r>
            <w:proofErr w:type="spellStart"/>
            <w:r w:rsidRPr="00B550AC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B550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8C6" w:rsidRPr="00B058C6">
              <w:rPr>
                <w:rFonts w:ascii="Times New Roman" w:hAnsi="Times New Roman" w:cs="Times New Roman"/>
                <w:sz w:val="20"/>
                <w:szCs w:val="20"/>
              </w:rPr>
              <w:t>спортивный инвентарь, туристское снаряжение</w:t>
            </w:r>
          </w:p>
          <w:p w:rsidR="00882ECC" w:rsidRDefault="00882ECC" w:rsidP="00B550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2ECC" w:rsidRPr="00266BB4" w:rsidRDefault="00882ECC" w:rsidP="00B550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2ECC" w:rsidRPr="00266BB4" w:rsidTr="003F4DF8">
        <w:trPr>
          <w:trHeight w:val="1066"/>
        </w:trPr>
        <w:tc>
          <w:tcPr>
            <w:tcW w:w="7590" w:type="dxa"/>
            <w:gridSpan w:val="4"/>
          </w:tcPr>
          <w:p w:rsidR="00882ECC" w:rsidRDefault="00882ECC" w:rsidP="00266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</w:t>
            </w:r>
          </w:p>
          <w:p w:rsidR="002343A4" w:rsidRPr="002343A4" w:rsidRDefault="002343A4" w:rsidP="00234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A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Возможно изменение сроков проведения ключевых мероприятий в связи с санитарно – эпидемиологической ситуацией по гриппу в г. Красноярске, с погодными условиями. </w:t>
            </w:r>
          </w:p>
        </w:tc>
        <w:tc>
          <w:tcPr>
            <w:tcW w:w="7590" w:type="dxa"/>
            <w:gridSpan w:val="2"/>
          </w:tcPr>
          <w:p w:rsidR="002343A4" w:rsidRDefault="00882ECC" w:rsidP="00266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Компенсация, преодоление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рисков</w:t>
            </w:r>
            <w:r w:rsidRPr="0026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82ECC" w:rsidRPr="00266BB4" w:rsidRDefault="002343A4" w:rsidP="00266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A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Команда будет проводить профилактические санитарно-эпидемиологические мероприятия по профилактике гриппа и ОРВИ. В случае изменения сроков будет осуществляться корректировка календарного плана мероприятий с оповещением об изменении сроков всех участников проекта «Большие игры»</w:t>
            </w:r>
          </w:p>
        </w:tc>
      </w:tr>
      <w:tr w:rsidR="00882ECC" w:rsidRPr="00266BB4" w:rsidTr="003F4DF8">
        <w:trPr>
          <w:trHeight w:val="1054"/>
        </w:trPr>
        <w:tc>
          <w:tcPr>
            <w:tcW w:w="7590" w:type="dxa"/>
            <w:gridSpan w:val="4"/>
          </w:tcPr>
          <w:p w:rsidR="00882ECC" w:rsidRDefault="00882ECC" w:rsidP="00266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Дополнительный</w:t>
            </w:r>
            <w:r w:rsidRPr="0026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эффект</w:t>
            </w:r>
          </w:p>
          <w:p w:rsidR="002343A4" w:rsidRPr="00F966C5" w:rsidRDefault="002343A4" w:rsidP="00F966C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F966C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Участие в проектах социальной направленности различного уровня;</w:t>
            </w:r>
          </w:p>
          <w:p w:rsidR="002343A4" w:rsidRPr="00F966C5" w:rsidRDefault="002343A4" w:rsidP="00F966C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F966C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Инициация новых проектов;</w:t>
            </w:r>
          </w:p>
          <w:p w:rsidR="002343A4" w:rsidRPr="00F966C5" w:rsidRDefault="002343A4" w:rsidP="00F966C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F966C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Снижение количества конфликтных ситуаций в лицее;</w:t>
            </w:r>
          </w:p>
          <w:p w:rsidR="002343A4" w:rsidRPr="00F966C5" w:rsidRDefault="002343A4" w:rsidP="00F966C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 w:rsidRPr="00F966C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Благоприятный психологический климат в лицее, позволяющий обучающимся проявлять себя и быть успешными в различных сферах деятельности;</w:t>
            </w:r>
            <w:proofErr w:type="gramEnd"/>
          </w:p>
          <w:p w:rsidR="002343A4" w:rsidRDefault="002343A4" w:rsidP="002343A4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F966C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Активное участие обучающихся и их родителей в управлении школой</w:t>
            </w:r>
            <w:r w:rsidR="00F966C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F966C5" w:rsidRDefault="00F966C5" w:rsidP="002343A4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F966C5" w:rsidRPr="00266BB4" w:rsidRDefault="00F966C5" w:rsidP="00234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Проект, как продукт может тиражироваться для других образовательных учреждений</w:t>
            </w:r>
          </w:p>
        </w:tc>
        <w:tc>
          <w:tcPr>
            <w:tcW w:w="7590" w:type="dxa"/>
            <w:gridSpan w:val="2"/>
          </w:tcPr>
          <w:p w:rsidR="00882ECC" w:rsidRDefault="00882ECC" w:rsidP="00266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Возможности использования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дополнительного эффекта</w:t>
            </w:r>
          </w:p>
          <w:p w:rsidR="00F966C5" w:rsidRPr="00F966C5" w:rsidRDefault="00F966C5" w:rsidP="00F966C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F966C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Проект «Большие игры» планируется сделать ежегодным, оставить основные туры, но наполнять их новым содержанием, привлекать новых участников и партнеров. Опыт проведения спортивного тура планируется тиражировать для образовательных учреждений района с целью организации совместного мероприятия.</w:t>
            </w:r>
          </w:p>
          <w:p w:rsidR="00F966C5" w:rsidRPr="00F966C5" w:rsidRDefault="00F966C5" w:rsidP="00F966C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F966C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Опыт проведения проекта «Большие игры» будет представлен на Красноярском Форуме педагогических идей, а так же на конференциях и семинарах различного уровня.</w:t>
            </w:r>
          </w:p>
          <w:p w:rsidR="00F966C5" w:rsidRPr="003B40F9" w:rsidRDefault="00F966C5" w:rsidP="00266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82ECC" w:rsidRPr="002338DC" w:rsidRDefault="00882ECC" w:rsidP="008226C6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:rsidR="00882ECC" w:rsidRPr="002338DC" w:rsidRDefault="00882ECC" w:rsidP="008226C6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Эксперт 1 _____________________________</w:t>
      </w:r>
      <w:r>
        <w:rPr>
          <w:rFonts w:ascii="Cambria" w:hAnsi="Cambria" w:cs="Cambria"/>
          <w:sz w:val="24"/>
          <w:szCs w:val="24"/>
        </w:rPr>
        <w:tab/>
        <w:t>Эксперт 2 _____________________________</w:t>
      </w:r>
      <w:r>
        <w:rPr>
          <w:rFonts w:ascii="Cambria" w:hAnsi="Cambria" w:cs="Cambria"/>
          <w:sz w:val="24"/>
          <w:szCs w:val="24"/>
        </w:rPr>
        <w:tab/>
        <w:t>Эксперт 3 _____________________________</w:t>
      </w:r>
    </w:p>
    <w:sectPr w:rsidR="00882ECC" w:rsidRPr="002338DC" w:rsidSect="008226C6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960"/>
    <w:multiLevelType w:val="hybridMultilevel"/>
    <w:tmpl w:val="554A6BA0"/>
    <w:lvl w:ilvl="0" w:tplc="AE6AB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F63A5E"/>
    <w:multiLevelType w:val="hybridMultilevel"/>
    <w:tmpl w:val="BE8C9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365F5"/>
    <w:multiLevelType w:val="hybridMultilevel"/>
    <w:tmpl w:val="455077A6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">
    <w:nsid w:val="21253A7F"/>
    <w:multiLevelType w:val="hybridMultilevel"/>
    <w:tmpl w:val="9C5C1796"/>
    <w:lvl w:ilvl="0" w:tplc="F56E435C">
      <w:start w:val="1"/>
      <w:numFmt w:val="decimal"/>
      <w:lvlText w:val="%1."/>
      <w:lvlJc w:val="left"/>
      <w:pPr>
        <w:ind w:left="853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>
    <w:nsid w:val="27F22A8D"/>
    <w:multiLevelType w:val="hybridMultilevel"/>
    <w:tmpl w:val="1654F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81A98"/>
    <w:multiLevelType w:val="hybridMultilevel"/>
    <w:tmpl w:val="74F6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B14D2"/>
    <w:multiLevelType w:val="hybridMultilevel"/>
    <w:tmpl w:val="82AA3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2026A"/>
    <w:multiLevelType w:val="hybridMultilevel"/>
    <w:tmpl w:val="554A6BA0"/>
    <w:lvl w:ilvl="0" w:tplc="AE6AB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B1583E"/>
    <w:multiLevelType w:val="hybridMultilevel"/>
    <w:tmpl w:val="58A8B106"/>
    <w:lvl w:ilvl="0" w:tplc="A1B41F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3292F"/>
    <w:multiLevelType w:val="hybridMultilevel"/>
    <w:tmpl w:val="2F9C0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ECB"/>
    <w:rsid w:val="000363BA"/>
    <w:rsid w:val="000544E3"/>
    <w:rsid w:val="0013672E"/>
    <w:rsid w:val="001941D3"/>
    <w:rsid w:val="001C7274"/>
    <w:rsid w:val="002338DC"/>
    <w:rsid w:val="002343A4"/>
    <w:rsid w:val="00237E17"/>
    <w:rsid w:val="00266BB4"/>
    <w:rsid w:val="003668A1"/>
    <w:rsid w:val="00387658"/>
    <w:rsid w:val="003B40F9"/>
    <w:rsid w:val="003F4DF8"/>
    <w:rsid w:val="00614B94"/>
    <w:rsid w:val="00627543"/>
    <w:rsid w:val="00631C03"/>
    <w:rsid w:val="006C348E"/>
    <w:rsid w:val="007B0579"/>
    <w:rsid w:val="008226C6"/>
    <w:rsid w:val="00862C27"/>
    <w:rsid w:val="00882ECC"/>
    <w:rsid w:val="00940A0D"/>
    <w:rsid w:val="0098235F"/>
    <w:rsid w:val="009C6088"/>
    <w:rsid w:val="00A008D1"/>
    <w:rsid w:val="00A15EBC"/>
    <w:rsid w:val="00A573D8"/>
    <w:rsid w:val="00AA1CCD"/>
    <w:rsid w:val="00AA4B74"/>
    <w:rsid w:val="00B058C6"/>
    <w:rsid w:val="00B550AC"/>
    <w:rsid w:val="00B702AA"/>
    <w:rsid w:val="00BB0BEC"/>
    <w:rsid w:val="00C55620"/>
    <w:rsid w:val="00D04ECB"/>
    <w:rsid w:val="00E468DD"/>
    <w:rsid w:val="00E95061"/>
    <w:rsid w:val="00EF5B6E"/>
    <w:rsid w:val="00F966C5"/>
    <w:rsid w:val="00FA482F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D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4EC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7658"/>
    <w:pPr>
      <w:ind w:left="720"/>
    </w:pPr>
  </w:style>
  <w:style w:type="paragraph" w:styleId="a5">
    <w:name w:val="Balloon Text"/>
    <w:basedOn w:val="a"/>
    <w:link w:val="a6"/>
    <w:uiPriority w:val="99"/>
    <w:semiHidden/>
    <w:rsid w:val="0003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36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ФОРМАТ ПРОЕКТА</vt:lpstr>
    </vt:vector>
  </TitlesOfParts>
  <Company>111</Company>
  <LinksUpToDate>false</LinksUpToDate>
  <CharactersWithSpaces>12457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ФОРМАТ ПРОЕКТА</dc:title>
  <dc:subject/>
  <dc:creator>Соболевская Жанна Владиславовна</dc:creator>
  <cp:keywords/>
  <dc:description/>
  <cp:lastModifiedBy>Кухтачёва</cp:lastModifiedBy>
  <cp:revision>5</cp:revision>
  <cp:lastPrinted>2013-10-08T07:13:00Z</cp:lastPrinted>
  <dcterms:created xsi:type="dcterms:W3CDTF">2013-12-24T05:32:00Z</dcterms:created>
  <dcterms:modified xsi:type="dcterms:W3CDTF">2018-04-18T01:57:00Z</dcterms:modified>
</cp:coreProperties>
</file>